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466D25">
      <w:pPr>
        <w:pStyle w:val="1"/>
      </w:pPr>
      <w:r>
        <w:fldChar w:fldCharType="begin"/>
      </w:r>
      <w:r>
        <w:instrText>HYPERLINK "garantF1://32241252.0"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муниципального образования</w:t>
      </w:r>
      <w:r>
        <w:rPr>
          <w:rStyle w:val="a4"/>
          <w:b w:val="0"/>
          <w:bCs w:val="0"/>
        </w:rPr>
        <w:br/>
        <w:t>"Город Майкоп" Республики Адыгея</w:t>
      </w:r>
      <w:r>
        <w:rPr>
          <w:rStyle w:val="a4"/>
          <w:b w:val="0"/>
          <w:bCs w:val="0"/>
        </w:rPr>
        <w:br/>
        <w:t>от 14 июня 2011 г. N</w:t>
      </w:r>
      <w:r>
        <w:rPr>
          <w:rStyle w:val="a4"/>
          <w:b w:val="0"/>
          <w:bCs w:val="0"/>
        </w:rPr>
        <w:t> 360</w:t>
      </w:r>
      <w:r>
        <w:rPr>
          <w:rStyle w:val="a4"/>
          <w:b w:val="0"/>
          <w:bCs w:val="0"/>
        </w:rPr>
        <w:br/>
        <w:t>"Об организации ярмарок на территории муниципального</w:t>
      </w:r>
      <w:r>
        <w:rPr>
          <w:rStyle w:val="a4"/>
          <w:b w:val="0"/>
          <w:bCs w:val="0"/>
        </w:rPr>
        <w:br/>
        <w:t>образования "Город Майкоп"</w:t>
      </w:r>
      <w:r>
        <w:fldChar w:fldCharType="end"/>
      </w:r>
    </w:p>
    <w:p w:rsidR="00000000" w:rsidRDefault="00466D25"/>
    <w:p w:rsidR="00000000" w:rsidRDefault="00466D25">
      <w:r>
        <w:t xml:space="preserve">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Кабинета Министров Республики Адыгея от 22 декабря 2010 года N 256 "О порядке орг</w:t>
      </w:r>
      <w:r>
        <w:t>анизации ярмарок на территории Республики Адыгея и требованиях к организации продажи товаров на ярмарках", в целях создания условий для расширения рынка сельскохозяйственной продукции, реализации продукции местных товаропроизводителей и содействия развитию</w:t>
      </w:r>
      <w:r>
        <w:t xml:space="preserve"> малого предпринимательства, а также наиболее полного обеспечения населения продуктами питания по ценам ниже рыночных</w:t>
      </w:r>
    </w:p>
    <w:p w:rsidR="00000000" w:rsidRDefault="00466D25"/>
    <w:p w:rsidR="00000000" w:rsidRDefault="00466D25">
      <w:pPr>
        <w:ind w:firstLine="698"/>
        <w:jc w:val="center"/>
      </w:pPr>
      <w:r>
        <w:t>постановляю:</w:t>
      </w:r>
    </w:p>
    <w:p w:rsidR="00000000" w:rsidRDefault="00466D25"/>
    <w:p w:rsidR="00000000" w:rsidRDefault="00466D25">
      <w:bookmarkStart w:id="1" w:name="sub_1"/>
      <w:r>
        <w:t>1. Утвердить Порядок предоставления торговых мест и продажи товаров на ярмарках на территории муниципального образован</w:t>
      </w:r>
      <w:r>
        <w:t>ия "Город Майкоп" (</w:t>
      </w:r>
      <w:hyperlink w:anchor="sub_1000" w:history="1">
        <w:r>
          <w:rPr>
            <w:rStyle w:val="a4"/>
          </w:rPr>
          <w:t>приложение 1</w:t>
        </w:r>
      </w:hyperlink>
      <w:r>
        <w:t>).</w:t>
      </w:r>
    </w:p>
    <w:p w:rsidR="00000000" w:rsidRDefault="00466D25">
      <w:bookmarkStart w:id="2" w:name="sub_2"/>
      <w:bookmarkEnd w:id="1"/>
      <w:r>
        <w:t>2. Утвердить План организации ярмарок на территории муниципального образования "Город Майкоп" на 2011 год (</w:t>
      </w:r>
      <w:hyperlink w:anchor="sub_2000" w:history="1">
        <w:r>
          <w:rPr>
            <w:rStyle w:val="a4"/>
          </w:rPr>
          <w:t>приложение 2</w:t>
        </w:r>
      </w:hyperlink>
      <w:r>
        <w:t>).</w:t>
      </w:r>
    </w:p>
    <w:p w:rsidR="00000000" w:rsidRDefault="00466D25">
      <w:bookmarkStart w:id="3" w:name="sub_3"/>
      <w:bookmarkEnd w:id="2"/>
      <w:r>
        <w:t>3. Поручить Управлению разви</w:t>
      </w:r>
      <w:r>
        <w:t>тия предпринимательства и потребительского рынка:</w:t>
      </w:r>
    </w:p>
    <w:bookmarkEnd w:id="3"/>
    <w:p w:rsidR="00000000" w:rsidRDefault="00466D25">
      <w:r>
        <w:t>- ежегодно в срок до 1 декабря текущего года разрабатывать план организации ярмарок на территории муниципального образования "Город Майкоп" с указанием их видов, сроков проведения и организаторов и пла</w:t>
      </w:r>
      <w:r>
        <w:t>н мероприятий по организации ярмарок выходного дня и праздничных ярмарок на очередной календарный год;</w:t>
      </w:r>
    </w:p>
    <w:p w:rsidR="00000000" w:rsidRDefault="00466D25">
      <w:r>
        <w:t xml:space="preserve">- своевременно обеспечивать информирование населения о датах и местах проведения ярмарок через средства массовой информации и на </w:t>
      </w:r>
      <w:hyperlink r:id="rId6" w:history="1">
        <w:r>
          <w:rPr>
            <w:rStyle w:val="a4"/>
          </w:rPr>
          <w:t>официальном сайте</w:t>
        </w:r>
      </w:hyperlink>
      <w:r>
        <w:t xml:space="preserve"> Администрации муниципального образования "Город Майкоп" в информационно-телекоммуникационной сети Интернет;</w:t>
      </w:r>
    </w:p>
    <w:p w:rsidR="00000000" w:rsidRDefault="00466D25">
      <w:r>
        <w:t>- осуществлять организационную работу по проведению ярмарок выходного дня и праздничных ярмарок на территории муниципа</w:t>
      </w:r>
      <w:r>
        <w:t>льного образования "Город Майкоп".</w:t>
      </w:r>
    </w:p>
    <w:p w:rsidR="00000000" w:rsidRDefault="00466D25">
      <w:bookmarkStart w:id="4" w:name="sub_4"/>
      <w:r>
        <w:t>4. Рекомендовать организаторам сельскохозяйственных ярмарок:</w:t>
      </w:r>
    </w:p>
    <w:bookmarkEnd w:id="4"/>
    <w:p w:rsidR="00000000" w:rsidRDefault="00466D25">
      <w:r>
        <w:t>- разработать и утвердить планы мероприятий по организации сельскохозяйственных ярмарок и продажи товаров на них;</w:t>
      </w:r>
    </w:p>
    <w:p w:rsidR="00000000" w:rsidRDefault="00466D25">
      <w:r>
        <w:t>- определить размеры платы за предос</w:t>
      </w:r>
      <w:r>
        <w:t>тавление оборудованных торговых мест и оказание услуг по уборке территорий;</w:t>
      </w:r>
    </w:p>
    <w:p w:rsidR="00000000" w:rsidRDefault="00466D25">
      <w:r>
        <w:t>- обеспечить уборку территорий и вывоз твёрдых отходов.</w:t>
      </w:r>
    </w:p>
    <w:p w:rsidR="00000000" w:rsidRDefault="00466D25">
      <w:bookmarkStart w:id="5" w:name="sub_5"/>
      <w:r>
        <w:t>5. Рекомендовать ОВД РА по г. Майкопу обеспечить охрану общественного порядка в местах проведения праздничных ярмарок и</w:t>
      </w:r>
      <w:r>
        <w:t xml:space="preserve"> ярмарок выходного дня.</w:t>
      </w:r>
    </w:p>
    <w:p w:rsidR="00000000" w:rsidRDefault="00466D25">
      <w:bookmarkStart w:id="6" w:name="sub_6"/>
      <w:bookmarkEnd w:id="5"/>
      <w:r>
        <w:t>6. Рекомендовать ГУ "Адыгейская республиканская станция по борьбе с болезнями животных" организовать ветеринарно-санитарный контроль реализуемой на ярмарках пищевой продукции.</w:t>
      </w:r>
    </w:p>
    <w:p w:rsidR="00000000" w:rsidRDefault="00466D25">
      <w:bookmarkStart w:id="7" w:name="sub_7"/>
      <w:bookmarkEnd w:id="6"/>
      <w:r>
        <w:t xml:space="preserve">7. Настоящее Постановление, </w:t>
      </w:r>
      <w:hyperlink r:id="rId7" w:history="1">
        <w:r>
          <w:rPr>
            <w:rStyle w:val="a4"/>
          </w:rPr>
          <w:t>опубликовать</w:t>
        </w:r>
      </w:hyperlink>
      <w:r>
        <w:t xml:space="preserve"> в газете "Майкопские новости" и разместить на </w:t>
      </w:r>
      <w:hyperlink r:id="rId8" w:history="1">
        <w:r>
          <w:rPr>
            <w:rStyle w:val="a4"/>
          </w:rPr>
          <w:t>официальном сайте</w:t>
        </w:r>
      </w:hyperlink>
      <w:r>
        <w:t xml:space="preserve"> Администрации муниципального образования "Город Майкоп" в информационно-телекоммуникационной сети Интернет".</w:t>
      </w:r>
    </w:p>
    <w:p w:rsidR="00000000" w:rsidRDefault="00466D25">
      <w:bookmarkStart w:id="8" w:name="sub_8"/>
      <w:bookmarkEnd w:id="7"/>
      <w:r>
        <w:t xml:space="preserve">8. Настоящее Постановление вступает в силу со дня его </w:t>
      </w:r>
      <w:hyperlink r:id="rId9" w:history="1">
        <w:r>
          <w:rPr>
            <w:rStyle w:val="a4"/>
          </w:rPr>
          <w:t>опубликования</w:t>
        </w:r>
      </w:hyperlink>
      <w:r>
        <w:t>.</w:t>
      </w:r>
    </w:p>
    <w:bookmarkEnd w:id="8"/>
    <w:p w:rsidR="00000000" w:rsidRDefault="00466D2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D25">
            <w:pPr>
              <w:pStyle w:val="afff0"/>
            </w:pPr>
            <w:r>
              <w:t xml:space="preserve">Глава </w:t>
            </w:r>
            <w:r>
              <w:br/>
              <w:t>муниципального образования</w:t>
            </w:r>
            <w:r>
              <w:br/>
              <w:t>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6D25">
            <w:pPr>
              <w:pStyle w:val="aff7"/>
              <w:jc w:val="right"/>
            </w:pPr>
            <w:r>
              <w:t>М.Н. Черниченко</w:t>
            </w:r>
          </w:p>
        </w:tc>
      </w:tr>
    </w:tbl>
    <w:p w:rsidR="00000000" w:rsidRDefault="00466D25"/>
    <w:p w:rsidR="00000000" w:rsidRDefault="00466D25">
      <w:pPr>
        <w:pStyle w:val="afff0"/>
      </w:pPr>
      <w:r>
        <w:t>г. Майкоп</w:t>
      </w:r>
    </w:p>
    <w:p w:rsidR="00000000" w:rsidRDefault="00466D25">
      <w:pPr>
        <w:pStyle w:val="afff0"/>
      </w:pPr>
      <w:r>
        <w:t>14 июня 2011 г.</w:t>
      </w:r>
    </w:p>
    <w:p w:rsidR="00000000" w:rsidRDefault="00466D25">
      <w:pPr>
        <w:pStyle w:val="afff0"/>
      </w:pPr>
      <w:r>
        <w:t>N 360</w:t>
      </w:r>
    </w:p>
    <w:p w:rsidR="00000000" w:rsidRDefault="00466D25"/>
    <w:p w:rsidR="00000000" w:rsidRDefault="00466D25">
      <w:pPr>
        <w:ind w:firstLine="698"/>
        <w:jc w:val="right"/>
      </w:pPr>
      <w:bookmarkStart w:id="9" w:name="sub_1000"/>
      <w:r>
        <w:rPr>
          <w:rStyle w:val="a3"/>
        </w:rPr>
        <w:t>Приложение 1</w:t>
      </w:r>
    </w:p>
    <w:bookmarkEnd w:id="9"/>
    <w:p w:rsidR="00000000" w:rsidRDefault="00466D25"/>
    <w:p w:rsidR="00000000" w:rsidRDefault="00466D25">
      <w:pPr>
        <w:pStyle w:val="1"/>
      </w:pPr>
      <w:r>
        <w:t>Порядок</w:t>
      </w:r>
      <w:r>
        <w:br/>
      </w:r>
      <w:r>
        <w:t>предоставления торговых мест и продажи товаров на ярмарках</w:t>
      </w:r>
      <w:r>
        <w:br/>
        <w:t>на территории муниципального образования "Город Майкоп"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Главы муниципального образования</w:t>
      </w:r>
      <w:r>
        <w:br/>
        <w:t>"Город Майкоп" от 14 июня 2011 г. N 360)</w:t>
      </w:r>
    </w:p>
    <w:p w:rsidR="00000000" w:rsidRDefault="00466D25"/>
    <w:p w:rsidR="00000000" w:rsidRDefault="00466D25">
      <w:bookmarkStart w:id="10" w:name="sub_11"/>
      <w:r>
        <w:t>1. Торговые мест</w:t>
      </w:r>
      <w:r>
        <w:t xml:space="preserve">а на ярмарках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а также гражданам, ведущим крестьянские (фермерские) хозяйства, личные подсобные хозяйства </w:t>
      </w:r>
      <w:r>
        <w:t>или занимающимся садоводством, огородничеством, животноводством (далее - участники ярмарки).</w:t>
      </w:r>
    </w:p>
    <w:p w:rsidR="00000000" w:rsidRDefault="00466D25">
      <w:bookmarkStart w:id="11" w:name="sub_12"/>
      <w:bookmarkEnd w:id="10"/>
      <w:r>
        <w:t>2. Торговые места участникам ярмарки предоставляются на основании их устных или письменных обращений.</w:t>
      </w:r>
    </w:p>
    <w:p w:rsidR="00000000" w:rsidRDefault="00466D25">
      <w:bookmarkStart w:id="12" w:name="sub_13"/>
      <w:bookmarkEnd w:id="11"/>
      <w:r>
        <w:t>3. Предоставление торговых мест участ</w:t>
      </w:r>
      <w:r>
        <w:t>никам праздничных ярмарок и ярмарок выходного дня осуществляется на безвозмездной основе в соответствии со схемами размещения участников ярмарок.</w:t>
      </w:r>
    </w:p>
    <w:p w:rsidR="00000000" w:rsidRDefault="00466D25">
      <w:bookmarkStart w:id="13" w:name="sub_14"/>
      <w:bookmarkEnd w:id="12"/>
      <w:r>
        <w:t>4. Продажа товаров на ярмарке осуществляется на торговых местах, а также с автотранспортных средст</w:t>
      </w:r>
      <w:r>
        <w:t xml:space="preserve">в с учетом требований, установленных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защите прав потребителей, </w:t>
      </w:r>
      <w:hyperlink r:id="rId1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обеспечения санитарно-эпидемиоло</w:t>
      </w:r>
      <w:r>
        <w:t xml:space="preserve">гического благополучия населения, </w:t>
      </w:r>
      <w:hyperlink r:id="rId12" w:history="1">
        <w:r>
          <w:rPr>
            <w:rStyle w:val="a4"/>
          </w:rPr>
          <w:t>пожарной безопасности</w:t>
        </w:r>
      </w:hyperlink>
      <w:r>
        <w:t xml:space="preserve">, </w:t>
      </w:r>
      <w:hyperlink r:id="rId13" w:history="1">
        <w:r>
          <w:rPr>
            <w:rStyle w:val="a4"/>
          </w:rPr>
          <w:t>охраны окружающей среды</w:t>
        </w:r>
      </w:hyperlink>
      <w:r>
        <w:t>, ветеринарной безопасности и других установленных федеральными законами требований.</w:t>
      </w:r>
    </w:p>
    <w:p w:rsidR="00000000" w:rsidRDefault="00466D25">
      <w:bookmarkStart w:id="14" w:name="sub_15"/>
      <w:bookmarkEnd w:id="13"/>
      <w:r>
        <w:t>5. Торг</w:t>
      </w:r>
      <w:r>
        <w:t>овое место, в том числе автотранспортное средство, должно быть оборудовано продавцом:</w:t>
      </w:r>
    </w:p>
    <w:bookmarkEnd w:id="14"/>
    <w:p w:rsidR="00000000" w:rsidRDefault="00466D25">
      <w:r>
        <w:t>- вывеской с указанием фирменного наименования участника (продавца), его юридического адреса;</w:t>
      </w:r>
    </w:p>
    <w:p w:rsidR="00000000" w:rsidRDefault="00466D25">
      <w:r>
        <w:t>- подтоварниками для складирования товаров;</w:t>
      </w:r>
    </w:p>
    <w:p w:rsidR="00000000" w:rsidRDefault="00466D25">
      <w:r>
        <w:t>- весоизмерительным оборуд</w:t>
      </w:r>
      <w:r>
        <w:t>ованием при продаже весовых товаров и другим измерительным оборудованием, прошедшим поверку в установленном порядке в органах</w:t>
      </w:r>
    </w:p>
    <w:p w:rsidR="00000000" w:rsidRDefault="00466D25">
      <w:r>
        <w:t>Государственной метрологической службы и имеющим оттиски поверенных клейм.</w:t>
      </w:r>
    </w:p>
    <w:p w:rsidR="00000000" w:rsidRDefault="00466D25">
      <w:bookmarkStart w:id="15" w:name="sub_16"/>
      <w:r>
        <w:t>6. При продаже товаров (выполнении работ, оказани</w:t>
      </w:r>
      <w:r>
        <w:t>и услуг) на ярмарке участники (продавцы) обязаны:</w:t>
      </w:r>
    </w:p>
    <w:p w:rsidR="00000000" w:rsidRDefault="00466D25">
      <w:bookmarkStart w:id="16" w:name="sub_61"/>
      <w:bookmarkEnd w:id="15"/>
      <w:r>
        <w:t>6.1. Иметь:</w:t>
      </w:r>
    </w:p>
    <w:bookmarkEnd w:id="16"/>
    <w:p w:rsidR="00000000" w:rsidRDefault="00466D25">
      <w:r>
        <w:t xml:space="preserve">- товаросопроводительную документацию на реализуемую продукцию. Граждане, ведущие крестьянско-фермерские, личные подсобные хозяйства или занимающиеся </w:t>
      </w:r>
      <w:r>
        <w:lastRenderedPageBreak/>
        <w:t>садоводством, огородничест</w:t>
      </w:r>
      <w:r>
        <w:t>вом, животноводством;</w:t>
      </w:r>
    </w:p>
    <w:p w:rsidR="00000000" w:rsidRDefault="00466D25">
      <w:r>
        <w:t>- документ, подтверждающий ведение гражданином крестьянско-фермерского, личного подсобного хозяйства или занятие садоводством, огородничеством, животноводством;</w:t>
      </w:r>
    </w:p>
    <w:p w:rsidR="00000000" w:rsidRDefault="00466D25">
      <w:r>
        <w:t>- документы, подтверждающие качество и безопасность продукции;</w:t>
      </w:r>
    </w:p>
    <w:p w:rsidR="00000000" w:rsidRDefault="00466D25">
      <w:r>
        <w:t>- документы, удостоверяющие личность продавца;</w:t>
      </w:r>
    </w:p>
    <w:p w:rsidR="00000000" w:rsidRDefault="00466D25">
      <w:r>
        <w:t>- медицинские книжки установленного образца;</w:t>
      </w:r>
    </w:p>
    <w:p w:rsidR="00000000" w:rsidRDefault="00466D25">
      <w:r>
        <w:t>- спецодежду (нарукавники, фартуки, халаты и т.д.);</w:t>
      </w:r>
    </w:p>
    <w:p w:rsidR="00000000" w:rsidRDefault="00466D25">
      <w:r>
        <w:t>- санитарные паспорта на транспортные средства, предназначенные для перевозки и реализации пищевых продуктов.</w:t>
      </w:r>
    </w:p>
    <w:p w:rsidR="00000000" w:rsidRDefault="00466D25">
      <w:bookmarkStart w:id="17" w:name="sub_62"/>
      <w:r>
        <w:t>6.2. Своевременно в наглядной и доступной форме доводить до сведения покупателей достоверную информацию о товарах и изготовителях, обеспечивающую возможность правильного выбора товаров.</w:t>
      </w:r>
    </w:p>
    <w:p w:rsidR="00000000" w:rsidRDefault="00466D25">
      <w:bookmarkStart w:id="18" w:name="sub_63"/>
      <w:bookmarkEnd w:id="17"/>
      <w:r>
        <w:t>6.3. Соблюдать требования санитарно-эпидемиологическог</w:t>
      </w:r>
      <w:r>
        <w:t>о, противопожарного, ветеринарного законодательства, Правила продажи отдельных видов товаров.</w:t>
      </w:r>
    </w:p>
    <w:p w:rsidR="00000000" w:rsidRDefault="00466D25">
      <w:bookmarkStart w:id="19" w:name="sub_17"/>
      <w:bookmarkEnd w:id="18"/>
      <w:r>
        <w:t>7. Не допускается продажа на ярмарках алкогольной и табачной продукции, а также товаров, свободная реализация которых запрещена или ограничена законод</w:t>
      </w:r>
      <w:r>
        <w:t>ательством Российской Федерации.</w:t>
      </w:r>
    </w:p>
    <w:bookmarkEnd w:id="19"/>
    <w:p w:rsidR="00000000" w:rsidRDefault="00466D25"/>
    <w:p w:rsidR="00000000" w:rsidRDefault="00466D25">
      <w:pPr>
        <w:ind w:firstLine="698"/>
        <w:jc w:val="right"/>
      </w:pPr>
      <w:bookmarkStart w:id="20" w:name="sub_2000"/>
      <w:r>
        <w:rPr>
          <w:rStyle w:val="a3"/>
        </w:rPr>
        <w:t>Приложение 2</w:t>
      </w:r>
    </w:p>
    <w:bookmarkEnd w:id="20"/>
    <w:p w:rsidR="00000000" w:rsidRDefault="00466D25"/>
    <w:p w:rsidR="00000000" w:rsidRDefault="00466D25">
      <w:pPr>
        <w:pStyle w:val="1"/>
      </w:pPr>
      <w:r>
        <w:t>План</w:t>
      </w:r>
      <w:r>
        <w:br/>
        <w:t>организации ярмарок на территории муниципального образования</w:t>
      </w:r>
      <w:r>
        <w:br/>
        <w:t>"Город Майкоп" на 2011 год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Главы муниципального образования </w:t>
      </w:r>
      <w:r>
        <w:br/>
        <w:t>"Город Майкоп")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472"/>
        <w:gridCol w:w="2551"/>
        <w:gridCol w:w="2998"/>
        <w:gridCol w:w="2762"/>
        <w:gridCol w:w="1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7"/>
              <w:jc w:val="center"/>
            </w:pPr>
            <w:r>
              <w:rPr>
                <w:b/>
                <w:bCs/>
                <w:color w:val="26282F"/>
              </w:rPr>
              <w:br w:type="page"/>
            </w:r>
            <w:r>
              <w:t>N п/п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Тип ярмарки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Месторасположение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Товары, допускаемые к реализации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Организатор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6D25">
            <w:pPr>
              <w:pStyle w:val="aff7"/>
              <w:jc w:val="center"/>
            </w:pPr>
            <w:r>
              <w:t>Сроки проведения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7"/>
              <w:jc w:val="center"/>
            </w:pPr>
            <w: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Сельскохозяйственная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ул. Чкалова - напротив входа в Западный рынок "Черемушки"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Плодоовощная продукция, бахчевые, продукция промпереработки сельхозпродукции, мед и рыба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МУ11 "Западный рынок "Черемушки" (по согласованию)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ежедневно до 31 декабря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7"/>
              <w:jc w:val="center"/>
            </w:pPr>
            <w: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Сельскохозяйственная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ул. Спортивная, 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Плодоовощная продукция, бахчевые, мед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Снабженческо</w:t>
            </w:r>
            <w:r>
              <w:t>-потребительский кооператив "Союз" (по согласованию)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ежедневно с июня по ноябрь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7"/>
              <w:jc w:val="center"/>
            </w:pPr>
            <w: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Сельскохозяйственная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пос. Северный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Плодоовощная продукция, бахчевые, мед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Снабженческо-потребительский кооператив "Союз" (по согласованию)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ежедневно до 31 декабря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7"/>
              <w:jc w:val="center"/>
            </w:pPr>
            <w: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Выходного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г. Майкоп, ул. Советская (между ул. Победы и ул. Майкопской); ст. Ханская, ул. Краснооктябрьская, 21-А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Плодоовощная продукция, бахчевые, продовольственные и сопутствующие непродовольственные товары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Администрация муниципального образования "Го</w:t>
            </w:r>
            <w:r>
              <w:t>род Майкоп"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6D25">
            <w:pPr>
              <w:pStyle w:val="afff0"/>
            </w:pPr>
            <w:r>
              <w:t xml:space="preserve">ежемесячно в соответствии с графиком проведения ярмарок </w:t>
            </w:r>
            <w:r>
              <w:lastRenderedPageBreak/>
              <w:t>выходного дня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7"/>
              <w:jc w:val="center"/>
            </w:pPr>
            <w:r>
              <w:lastRenderedPageBreak/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Праздничная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г. Майкоп, ул. Краснооктябрьская (между ул. Советской и ул. Первомайской)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Плодоовощная продукция, бахчевые, продовольственные и непродовольственные товары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Администрация муниципального образования "Город Майкоп"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6D25">
            <w:pPr>
              <w:pStyle w:val="afff0"/>
            </w:pPr>
            <w:r>
              <w:t>в соответствии с планами праздничных мероприятий</w:t>
            </w:r>
          </w:p>
        </w:tc>
      </w:tr>
    </w:tbl>
    <w:p w:rsidR="00466D25" w:rsidRDefault="00466D25"/>
    <w:sectPr w:rsidR="00466D2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82"/>
    <w:rsid w:val="00466D25"/>
    <w:rsid w:val="00F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C6EBE9-BE87-4C75-81C3-C6249880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99271.3" TargetMode="External"/><Relationship Id="rId13" Type="http://schemas.openxmlformats.org/officeDocument/2006/relationships/hyperlink" Target="garantF1://12025350.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2341252.0" TargetMode="External"/><Relationship Id="rId12" Type="http://schemas.openxmlformats.org/officeDocument/2006/relationships/hyperlink" Target="garantF1://1000395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2399271.3" TargetMode="External"/><Relationship Id="rId11" Type="http://schemas.openxmlformats.org/officeDocument/2006/relationships/hyperlink" Target="garantF1://12015118.3" TargetMode="External"/><Relationship Id="rId5" Type="http://schemas.openxmlformats.org/officeDocument/2006/relationships/hyperlink" Target="garantF1://32229281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0006035.0" TargetMode="External"/><Relationship Id="rId4" Type="http://schemas.openxmlformats.org/officeDocument/2006/relationships/hyperlink" Target="garantF1://12071992.0" TargetMode="External"/><Relationship Id="rId9" Type="http://schemas.openxmlformats.org/officeDocument/2006/relationships/hyperlink" Target="garantF1://3234125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6831</Characters>
  <Application>Microsoft Office Word</Application>
  <DocSecurity>0</DocSecurity>
  <Lines>56</Lines>
  <Paragraphs>16</Paragraphs>
  <ScaleCrop>false</ScaleCrop>
  <Company>НПП "Гарант-Сервис"</Company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Паранук Аскер Казбекович</cp:lastModifiedBy>
  <cp:revision>2</cp:revision>
  <dcterms:created xsi:type="dcterms:W3CDTF">2015-01-22T14:51:00Z</dcterms:created>
  <dcterms:modified xsi:type="dcterms:W3CDTF">2015-01-22T14:51:00Z</dcterms:modified>
</cp:coreProperties>
</file>